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77C2" w14:textId="1335C60D" w:rsidR="00FE067E" w:rsidRPr="00280476" w:rsidRDefault="00EF0E4F"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10FB9194" wp14:editId="699729C6">
                <wp:simplePos x="0" y="0"/>
                <wp:positionH relativeFrom="column">
                  <wp:posOffset>6007100</wp:posOffset>
                </wp:positionH>
                <wp:positionV relativeFrom="paragraph">
                  <wp:posOffset>2260600</wp:posOffset>
                </wp:positionV>
                <wp:extent cx="635000" cy="476250"/>
                <wp:effectExtent l="0" t="0" r="12700" b="19050"/>
                <wp:wrapNone/>
                <wp:docPr id="20393142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790180" w14:textId="3F559593" w:rsidR="00EF0E4F" w:rsidRPr="00EF0E4F" w:rsidRDefault="00EF0E4F" w:rsidP="00EF0E4F">
                            <w:pPr>
                              <w:spacing w:line="240" w:lineRule="auto"/>
                              <w:jc w:val="center"/>
                              <w:rPr>
                                <w:rFonts w:cs="Arial"/>
                                <w:b/>
                              </w:rPr>
                            </w:pPr>
                            <w:r w:rsidRPr="00EF0E4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FB919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fill o:detectmouseclick="t"/>
                <v:textbox inset="0,5pt,0,0">
                  <w:txbxContent>
                    <w:p w14:paraId="4D790180" w14:textId="3F559593" w:rsidR="00EF0E4F" w:rsidRPr="00EF0E4F" w:rsidRDefault="00EF0E4F" w:rsidP="00EF0E4F">
                      <w:pPr>
                        <w:spacing w:line="240" w:lineRule="auto"/>
                        <w:jc w:val="center"/>
                        <w:rPr>
                          <w:rFonts w:cs="Arial"/>
                          <w:b/>
                        </w:rPr>
                      </w:pPr>
                      <w:r w:rsidRPr="00EF0E4F">
                        <w:rPr>
                          <w:rFonts w:cs="Arial"/>
                          <w:b/>
                        </w:rPr>
                        <w:t>FISCAL NOTE</w:t>
                      </w:r>
                    </w:p>
                  </w:txbxContent>
                </v:textbox>
              </v:shape>
            </w:pict>
          </mc:Fallback>
        </mc:AlternateContent>
      </w:r>
      <w:r w:rsidR="003C6034" w:rsidRPr="00280476">
        <w:rPr>
          <w:caps w:val="0"/>
          <w:color w:val="auto"/>
        </w:rPr>
        <w:t>WEST VIRGINIA LEGISLATURE</w:t>
      </w:r>
    </w:p>
    <w:p w14:paraId="392236AD" w14:textId="15C35C33" w:rsidR="00CD36CF" w:rsidRPr="00280476" w:rsidRDefault="00CD36CF" w:rsidP="00CC1F3B">
      <w:pPr>
        <w:pStyle w:val="TitlePageSession"/>
        <w:rPr>
          <w:color w:val="auto"/>
        </w:rPr>
      </w:pPr>
      <w:r w:rsidRPr="00280476">
        <w:rPr>
          <w:color w:val="auto"/>
        </w:rPr>
        <w:t>20</w:t>
      </w:r>
      <w:r w:rsidR="00EC5E63" w:rsidRPr="00280476">
        <w:rPr>
          <w:color w:val="auto"/>
        </w:rPr>
        <w:t>2</w:t>
      </w:r>
      <w:r w:rsidR="0065553C" w:rsidRPr="00280476">
        <w:rPr>
          <w:color w:val="auto"/>
        </w:rPr>
        <w:t>5</w:t>
      </w:r>
      <w:r w:rsidRPr="00280476">
        <w:rPr>
          <w:color w:val="auto"/>
        </w:rPr>
        <w:t xml:space="preserve"> </w:t>
      </w:r>
      <w:r w:rsidR="003C6034" w:rsidRPr="00280476">
        <w:rPr>
          <w:caps w:val="0"/>
          <w:color w:val="auto"/>
        </w:rPr>
        <w:t>REGULAR SESSION</w:t>
      </w:r>
    </w:p>
    <w:p w14:paraId="70986595" w14:textId="1663EA80" w:rsidR="00CD36CF" w:rsidRPr="00280476" w:rsidRDefault="0065553C" w:rsidP="00CC1F3B">
      <w:pPr>
        <w:pStyle w:val="TitlePageBillPrefix"/>
        <w:rPr>
          <w:color w:val="auto"/>
        </w:rPr>
      </w:pPr>
      <w:r w:rsidRPr="00280476">
        <w:rPr>
          <w:caps/>
          <w:noProof/>
          <w:color w:val="auto"/>
        </w:rPr>
        <mc:AlternateContent>
          <mc:Choice Requires="wps">
            <w:drawing>
              <wp:anchor distT="0" distB="0" distL="114300" distR="114300" simplePos="0" relativeHeight="251659264" behindDoc="0" locked="0" layoutInCell="1" allowOverlap="1" wp14:anchorId="26F174C2" wp14:editId="322A76FC">
                <wp:simplePos x="0" y="0"/>
                <wp:positionH relativeFrom="column">
                  <wp:posOffset>7997825</wp:posOffset>
                </wp:positionH>
                <wp:positionV relativeFrom="paragraph">
                  <wp:posOffset>558800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DFEFE4" w14:textId="26E7887C" w:rsidR="00B56324" w:rsidRPr="00B56324" w:rsidRDefault="00B56324" w:rsidP="00B56324">
                            <w:pPr>
                              <w:spacing w:line="240" w:lineRule="auto"/>
                              <w:jc w:val="center"/>
                              <w:rPr>
                                <w:rFonts w:cs="Arial"/>
                                <w:b/>
                              </w:rPr>
                            </w:pPr>
                            <w:r w:rsidRPr="00B5632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F174C2" id="_x0000_t202" coordsize="21600,21600" o:spt="202" path="m,l,21600r21600,l21600,xe">
                <v:stroke joinstyle="miter"/>
                <v:path gradientshapeok="t" o:connecttype="rect"/>
              </v:shapetype>
              <v:shape id="Fiscal" o:spid="_x0000_s1026" type="#_x0000_t202" style="position:absolute;left:0;text-align:left;margin-left:629.75pt;margin-top:4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" filled="f" strokeweight=".5pt">
                <v:textbox inset="0,5pt,0,0">
                  <w:txbxContent>
                    <w:p w14:paraId="47DFEFE4" w14:textId="26E7887C" w:rsidR="00B56324" w:rsidRPr="00B56324" w:rsidRDefault="00B56324" w:rsidP="00B56324">
                      <w:pPr>
                        <w:spacing w:line="240" w:lineRule="auto"/>
                        <w:jc w:val="center"/>
                        <w:rPr>
                          <w:rFonts w:cs="Arial"/>
                          <w:b/>
                        </w:rPr>
                      </w:pPr>
                      <w:r w:rsidRPr="00B56324">
                        <w:rPr>
                          <w:rFonts w:cs="Arial"/>
                          <w:b/>
                        </w:rPr>
                        <w:t>FISCAL NOTE</w:t>
                      </w:r>
                    </w:p>
                  </w:txbxContent>
                </v:textbox>
              </v:shape>
            </w:pict>
          </mc:Fallback>
        </mc:AlternateContent>
      </w:r>
      <w:sdt>
        <w:sdtPr>
          <w:rPr>
            <w:color w:val="auto"/>
          </w:rPr>
          <w:tag w:val="IntroDate"/>
          <w:id w:val="-1236936958"/>
          <w:placeholder>
            <w:docPart w:val="7F461DC4629D4EA39F71A773A38F8BC9"/>
          </w:placeholder>
          <w:text/>
        </w:sdtPr>
        <w:sdtEndPr/>
        <w:sdtContent>
          <w:r w:rsidR="00AE48A0" w:rsidRPr="00280476">
            <w:rPr>
              <w:color w:val="auto"/>
            </w:rPr>
            <w:t>Introduced</w:t>
          </w:r>
        </w:sdtContent>
      </w:sdt>
    </w:p>
    <w:p w14:paraId="217E040F" w14:textId="7F9F9E64" w:rsidR="00CD36CF" w:rsidRPr="00280476" w:rsidRDefault="00691BE1" w:rsidP="00CC1F3B">
      <w:pPr>
        <w:pStyle w:val="BillNumber"/>
        <w:rPr>
          <w:color w:val="auto"/>
        </w:rPr>
      </w:pPr>
      <w:sdt>
        <w:sdtPr>
          <w:rPr>
            <w:color w:val="auto"/>
          </w:rPr>
          <w:tag w:val="Chamber"/>
          <w:id w:val="893011969"/>
          <w:lock w:val="sdtLocked"/>
          <w:placeholder>
            <w:docPart w:val="4EC410BCBFCD4423811E374810ABF8A6"/>
          </w:placeholder>
          <w:dropDownList>
            <w:listItem w:displayText="House" w:value="House"/>
            <w:listItem w:displayText="Senate" w:value="Senate"/>
          </w:dropDownList>
        </w:sdtPr>
        <w:sdtEndPr/>
        <w:sdtContent>
          <w:r w:rsidR="0026533E" w:rsidRPr="00280476">
            <w:rPr>
              <w:color w:val="auto"/>
            </w:rPr>
            <w:t>Senate</w:t>
          </w:r>
        </w:sdtContent>
      </w:sdt>
      <w:r w:rsidR="00303684" w:rsidRPr="00280476">
        <w:rPr>
          <w:color w:val="auto"/>
        </w:rPr>
        <w:t xml:space="preserve"> </w:t>
      </w:r>
      <w:r w:rsidR="00CD36CF" w:rsidRPr="00280476">
        <w:rPr>
          <w:color w:val="auto"/>
        </w:rPr>
        <w:t xml:space="preserve">Bill </w:t>
      </w:r>
      <w:sdt>
        <w:sdtPr>
          <w:rPr>
            <w:color w:val="auto"/>
          </w:rPr>
          <w:tag w:val="BNum"/>
          <w:id w:val="1645317809"/>
          <w:lock w:val="sdtLocked"/>
          <w:placeholder>
            <w:docPart w:val="E5D44ECFE6A64A9285729B025823D2C8"/>
          </w:placeholder>
          <w:text/>
        </w:sdtPr>
        <w:sdtEndPr/>
        <w:sdtContent>
          <w:r w:rsidR="006F461E">
            <w:rPr>
              <w:color w:val="auto"/>
            </w:rPr>
            <w:t>265</w:t>
          </w:r>
        </w:sdtContent>
      </w:sdt>
    </w:p>
    <w:p w14:paraId="7A6E81E5" w14:textId="79119749" w:rsidR="00CD36CF" w:rsidRPr="00280476" w:rsidRDefault="00CD36CF" w:rsidP="00CC1F3B">
      <w:pPr>
        <w:pStyle w:val="Sponsors"/>
        <w:rPr>
          <w:color w:val="auto"/>
        </w:rPr>
      </w:pPr>
      <w:r w:rsidRPr="00280476">
        <w:rPr>
          <w:color w:val="auto"/>
        </w:rPr>
        <w:t xml:space="preserve">By </w:t>
      </w:r>
      <w:sdt>
        <w:sdtPr>
          <w:rPr>
            <w:color w:val="auto"/>
          </w:rPr>
          <w:tag w:val="Sponsors"/>
          <w:id w:val="1589585889"/>
          <w:placeholder>
            <w:docPart w:val="B7D52439C06F4FE48294A98F084F32F3"/>
          </w:placeholder>
          <w:text w:multiLine="1"/>
        </w:sdtPr>
        <w:sdtEndPr/>
        <w:sdtContent>
          <w:r w:rsidR="0026533E" w:rsidRPr="00280476">
            <w:rPr>
              <w:color w:val="auto"/>
            </w:rPr>
            <w:t>Senator Smith</w:t>
          </w:r>
          <w:r w:rsidR="00E54BF6" w:rsidRPr="00280476">
            <w:rPr>
              <w:color w:val="auto"/>
            </w:rPr>
            <w:t xml:space="preserve"> (Mr. President)</w:t>
          </w:r>
        </w:sdtContent>
      </w:sdt>
    </w:p>
    <w:p w14:paraId="7C7A3535" w14:textId="25779E33" w:rsidR="00E831B3" w:rsidRPr="00280476" w:rsidRDefault="00CD36CF" w:rsidP="00CC1F3B">
      <w:pPr>
        <w:pStyle w:val="References"/>
        <w:rPr>
          <w:color w:val="auto"/>
        </w:rPr>
      </w:pPr>
      <w:r w:rsidRPr="00280476">
        <w:rPr>
          <w:color w:val="auto"/>
        </w:rPr>
        <w:t>[</w:t>
      </w:r>
      <w:sdt>
        <w:sdtPr>
          <w:rPr>
            <w:color w:val="auto"/>
          </w:rPr>
          <w:tag w:val="References"/>
          <w:id w:val="-1043047873"/>
          <w:placeholder>
            <w:docPart w:val="BB5658F6A86849D78CE234785DB64D79"/>
          </w:placeholder>
          <w:text w:multiLine="1"/>
        </w:sdtPr>
        <w:sdtEndPr/>
        <w:sdtContent>
          <w:r w:rsidR="006F461E" w:rsidRPr="00280476">
            <w:rPr>
              <w:color w:val="auto"/>
            </w:rPr>
            <w:t xml:space="preserve">Introduced </w:t>
          </w:r>
          <w:r w:rsidR="006F461E" w:rsidRPr="00F121E9">
            <w:rPr>
              <w:color w:val="auto"/>
            </w:rPr>
            <w:t>February 12, 2025</w:t>
          </w:r>
          <w:r w:rsidR="006F461E" w:rsidRPr="00280476">
            <w:rPr>
              <w:color w:val="auto"/>
            </w:rPr>
            <w:t>; referred</w:t>
          </w:r>
          <w:r w:rsidR="006F461E" w:rsidRPr="00280476">
            <w:rPr>
              <w:color w:val="auto"/>
            </w:rPr>
            <w:br/>
            <w:t xml:space="preserve">to the Committee on </w:t>
          </w:r>
          <w:r w:rsidR="00691BE1">
            <w:rPr>
              <w:color w:val="auto"/>
            </w:rPr>
            <w:t>Health and Human Resources; and then to the Committee on Finance</w:t>
          </w:r>
        </w:sdtContent>
      </w:sdt>
      <w:r w:rsidRPr="00280476">
        <w:rPr>
          <w:color w:val="auto"/>
        </w:rPr>
        <w:t>]</w:t>
      </w:r>
    </w:p>
    <w:p w14:paraId="77583EBE" w14:textId="61106298" w:rsidR="00303684" w:rsidRPr="00280476" w:rsidRDefault="0000526A" w:rsidP="00CC1F3B">
      <w:pPr>
        <w:pStyle w:val="TitleSection"/>
        <w:rPr>
          <w:color w:val="auto"/>
        </w:rPr>
      </w:pPr>
      <w:r w:rsidRPr="00280476">
        <w:rPr>
          <w:color w:val="auto"/>
        </w:rPr>
        <w:lastRenderedPageBreak/>
        <w:t>A BILL</w:t>
      </w:r>
      <w:r w:rsidR="0026533E" w:rsidRPr="00280476">
        <w:rPr>
          <w:color w:val="auto"/>
        </w:rPr>
        <w:t xml:space="preserve"> to amend the Code of West Virginia, 1931, as amended, by adding a new article, designated §49-</w:t>
      </w:r>
      <w:r w:rsidR="009314B9" w:rsidRPr="00280476">
        <w:rPr>
          <w:color w:val="auto"/>
        </w:rPr>
        <w:t>12</w:t>
      </w:r>
      <w:r w:rsidR="0026533E" w:rsidRPr="00280476">
        <w:rPr>
          <w:color w:val="auto"/>
        </w:rPr>
        <w:t>-1, relating to transferring child welfare enforcement responsibilities to the West Virginia State Police; transferring employees, funds, and property of the Department of Health and Human Resources to the West Virginia State Police; providing that transferred employees remain in the Civil Service System, continue to participate in Public Employees Retirement System Insurance, and continue to be covered by the Public Employees Insurance Act; and requiring rulemaking.</w:t>
      </w:r>
    </w:p>
    <w:p w14:paraId="0F6BEF0B" w14:textId="77777777" w:rsidR="00303684" w:rsidRPr="00280476" w:rsidRDefault="00303684" w:rsidP="00CC1F3B">
      <w:pPr>
        <w:pStyle w:val="EnactingClause"/>
        <w:rPr>
          <w:color w:val="auto"/>
        </w:rPr>
      </w:pPr>
      <w:r w:rsidRPr="00280476">
        <w:rPr>
          <w:color w:val="auto"/>
        </w:rPr>
        <w:t>Be it enacted by the Legislature of West Virginia:</w:t>
      </w:r>
    </w:p>
    <w:p w14:paraId="3ABE41C1" w14:textId="77777777" w:rsidR="003C6034" w:rsidRPr="00280476" w:rsidRDefault="003C6034" w:rsidP="00CC1F3B">
      <w:pPr>
        <w:pStyle w:val="EnactingClause"/>
        <w:rPr>
          <w:color w:val="auto"/>
        </w:rPr>
        <w:sectPr w:rsidR="003C6034" w:rsidRPr="002804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1C7CF6" w14:textId="62639AFB" w:rsidR="0026533E" w:rsidRPr="00280476" w:rsidRDefault="0026533E" w:rsidP="0026533E">
      <w:pPr>
        <w:pStyle w:val="ArticleHeading"/>
        <w:rPr>
          <w:color w:val="auto"/>
          <w:u w:val="single"/>
        </w:rPr>
      </w:pPr>
      <w:r w:rsidRPr="00280476">
        <w:rPr>
          <w:color w:val="auto"/>
          <w:u w:val="single"/>
        </w:rPr>
        <w:t xml:space="preserve">ARTICLE </w:t>
      </w:r>
      <w:r w:rsidR="009314B9" w:rsidRPr="00280476">
        <w:rPr>
          <w:color w:val="auto"/>
          <w:u w:val="single"/>
        </w:rPr>
        <w:t>12</w:t>
      </w:r>
      <w:r w:rsidRPr="00280476">
        <w:rPr>
          <w:color w:val="auto"/>
          <w:u w:val="single"/>
        </w:rPr>
        <w:t>.  ENFORCEMENT.</w:t>
      </w:r>
    </w:p>
    <w:p w14:paraId="1CF2D9FD" w14:textId="2C87D399" w:rsidR="0026533E" w:rsidRPr="00280476" w:rsidRDefault="0026533E" w:rsidP="0026533E">
      <w:pPr>
        <w:pStyle w:val="SectionHeading"/>
        <w:rPr>
          <w:color w:val="auto"/>
          <w:u w:val="single"/>
        </w:rPr>
        <w:sectPr w:rsidR="0026533E" w:rsidRPr="00280476" w:rsidSect="00B22552">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280476">
        <w:rPr>
          <w:color w:val="auto"/>
          <w:u w:val="single"/>
        </w:rPr>
        <w:t>§49-</w:t>
      </w:r>
      <w:r w:rsidR="009314B9" w:rsidRPr="00280476">
        <w:rPr>
          <w:color w:val="auto"/>
          <w:u w:val="single"/>
        </w:rPr>
        <w:t>12</w:t>
      </w:r>
      <w:r w:rsidRPr="00280476">
        <w:rPr>
          <w:color w:val="auto"/>
          <w:u w:val="single"/>
        </w:rPr>
        <w:t xml:space="preserve">-1.  Enforcement transferred to West Virginia State Police; employees; funds and property; rulemaking. </w:t>
      </w:r>
    </w:p>
    <w:p w14:paraId="2BA1729D" w14:textId="3FDFBFBD" w:rsidR="0026533E" w:rsidRPr="00280476" w:rsidRDefault="0026533E" w:rsidP="0026533E">
      <w:pPr>
        <w:pStyle w:val="SectionBody"/>
        <w:rPr>
          <w:color w:val="auto"/>
          <w:u w:val="single"/>
        </w:rPr>
      </w:pPr>
      <w:r w:rsidRPr="00280476">
        <w:rPr>
          <w:color w:val="auto"/>
          <w:u w:val="single"/>
        </w:rPr>
        <w:t>(a) No later than January 1, 202</w:t>
      </w:r>
      <w:r w:rsidR="00A10C62" w:rsidRPr="00280476">
        <w:rPr>
          <w:color w:val="auto"/>
          <w:u w:val="single"/>
        </w:rPr>
        <w:t>6</w:t>
      </w:r>
      <w:r w:rsidRPr="00280476">
        <w:rPr>
          <w:color w:val="auto"/>
          <w:u w:val="single"/>
        </w:rPr>
        <w:t xml:space="preserve">, all enforcement responsibilities and requirements to enforce the provisions of this chapter that are currently performed by the Department of Human </w:t>
      </w:r>
      <w:r w:rsidR="00EA5D49" w:rsidRPr="00280476">
        <w:rPr>
          <w:color w:val="auto"/>
          <w:u w:val="single"/>
        </w:rPr>
        <w:t xml:space="preserve">Services, </w:t>
      </w:r>
      <w:r w:rsidRPr="00280476">
        <w:rPr>
          <w:color w:val="auto"/>
          <w:u w:val="single"/>
        </w:rPr>
        <w:t>and its employees shall be transferred to the West Virginia State Police and its members.</w:t>
      </w:r>
    </w:p>
    <w:p w14:paraId="6BB6B13F" w14:textId="3E9DCA93" w:rsidR="0026533E" w:rsidRPr="00280476" w:rsidRDefault="0026533E" w:rsidP="0026533E">
      <w:pPr>
        <w:pStyle w:val="SectionBody"/>
        <w:rPr>
          <w:color w:val="auto"/>
          <w:u w:val="single"/>
        </w:rPr>
      </w:pPr>
      <w:r w:rsidRPr="00280476">
        <w:rPr>
          <w:color w:val="auto"/>
          <w:u w:val="single"/>
        </w:rPr>
        <w:t>(b) No later than January 1, 202</w:t>
      </w:r>
      <w:r w:rsidR="00A10C62" w:rsidRPr="00280476">
        <w:rPr>
          <w:color w:val="auto"/>
          <w:u w:val="single"/>
        </w:rPr>
        <w:t>6</w:t>
      </w:r>
      <w:r w:rsidRPr="00280476">
        <w:rPr>
          <w:color w:val="auto"/>
          <w:u w:val="single"/>
        </w:rPr>
        <w:t xml:space="preserve">, all employees of the </w:t>
      </w:r>
      <w:r w:rsidR="00EA5D49" w:rsidRPr="00280476">
        <w:rPr>
          <w:color w:val="auto"/>
          <w:u w:val="single"/>
        </w:rPr>
        <w:t>Department of Human Services</w:t>
      </w:r>
      <w:r w:rsidRPr="00280476">
        <w:rPr>
          <w:color w:val="auto"/>
          <w:u w:val="single"/>
        </w:rPr>
        <w:t xml:space="preserve"> whose responsibility it is to enforce the provisions of this chapter shall be transferred to the West Virginia State Police and become its employees.</w:t>
      </w:r>
    </w:p>
    <w:p w14:paraId="5ABAB146" w14:textId="6B601165" w:rsidR="0026533E" w:rsidRPr="00280476" w:rsidRDefault="0026533E" w:rsidP="0026533E">
      <w:pPr>
        <w:pStyle w:val="SectionBody"/>
        <w:rPr>
          <w:color w:val="auto"/>
          <w:u w:val="single"/>
        </w:rPr>
      </w:pPr>
      <w:r w:rsidRPr="00280476">
        <w:rPr>
          <w:color w:val="auto"/>
          <w:u w:val="single"/>
        </w:rPr>
        <w:t>(c) No later than January 1, 202</w:t>
      </w:r>
      <w:r w:rsidR="00A10C62" w:rsidRPr="00280476">
        <w:rPr>
          <w:color w:val="auto"/>
          <w:u w:val="single"/>
        </w:rPr>
        <w:t>6</w:t>
      </w:r>
      <w:r w:rsidRPr="00280476">
        <w:rPr>
          <w:color w:val="auto"/>
          <w:u w:val="single"/>
        </w:rPr>
        <w:t xml:space="preserve">, the funds and all property, both real and personal, used by the </w:t>
      </w:r>
      <w:r w:rsidR="00EA5D49" w:rsidRPr="00280476">
        <w:rPr>
          <w:color w:val="auto"/>
          <w:u w:val="single"/>
        </w:rPr>
        <w:t>Department of Human Services</w:t>
      </w:r>
      <w:r w:rsidRPr="00280476">
        <w:rPr>
          <w:color w:val="auto"/>
          <w:u w:val="single"/>
        </w:rPr>
        <w:t xml:space="preserve"> used to enforce the provisions of this chapter shall be transferred to the West Virginia State Police.</w:t>
      </w:r>
    </w:p>
    <w:p w14:paraId="472FC024" w14:textId="6CA1C922" w:rsidR="0026533E" w:rsidRPr="00280476" w:rsidRDefault="0026533E" w:rsidP="0026533E">
      <w:pPr>
        <w:pStyle w:val="SectionBody"/>
        <w:rPr>
          <w:color w:val="auto"/>
          <w:u w:val="single"/>
        </w:rPr>
      </w:pPr>
      <w:r w:rsidRPr="00280476">
        <w:rPr>
          <w:color w:val="auto"/>
          <w:u w:val="single"/>
        </w:rPr>
        <w:t xml:space="preserve">(d) All employees transferred pursuant to (b) of this </w:t>
      </w:r>
      <w:r w:rsidR="00280476" w:rsidRPr="00280476">
        <w:rPr>
          <w:color w:val="auto"/>
          <w:u w:val="single"/>
        </w:rPr>
        <w:t>section</w:t>
      </w:r>
      <w:r w:rsidRPr="00280476">
        <w:rPr>
          <w:color w:val="auto"/>
          <w:u w:val="single"/>
        </w:rPr>
        <w:t xml:space="preserve"> shall remain in the Civil Service System, continue to participate in Public Employees Retirement System Insurance, and continue to be covered by the Public Employees Insurance Act.</w:t>
      </w:r>
    </w:p>
    <w:p w14:paraId="2FED4AE7" w14:textId="53A6FCC0" w:rsidR="008736AA" w:rsidRPr="00280476" w:rsidRDefault="0026533E" w:rsidP="0026533E">
      <w:pPr>
        <w:pStyle w:val="SectionBody"/>
        <w:rPr>
          <w:color w:val="auto"/>
        </w:rPr>
      </w:pPr>
      <w:r w:rsidRPr="00280476">
        <w:rPr>
          <w:color w:val="auto"/>
          <w:u w:val="single"/>
        </w:rPr>
        <w:t xml:space="preserve">(e) The West Virginia State Police and the Department of </w:t>
      </w:r>
      <w:r w:rsidR="00280476" w:rsidRPr="00280476">
        <w:rPr>
          <w:color w:val="auto"/>
          <w:u w:val="single"/>
        </w:rPr>
        <w:t>Human Services</w:t>
      </w:r>
      <w:r w:rsidRPr="00280476">
        <w:rPr>
          <w:color w:val="auto"/>
          <w:u w:val="single"/>
        </w:rPr>
        <w:t xml:space="preserve"> shall propose rules for legislative approval in accordance with §29A-3-1 </w:t>
      </w:r>
      <w:r w:rsidRPr="00280476">
        <w:rPr>
          <w:i/>
          <w:color w:val="auto"/>
          <w:u w:val="single"/>
        </w:rPr>
        <w:t>et seq.</w:t>
      </w:r>
      <w:r w:rsidRPr="00280476">
        <w:rPr>
          <w:color w:val="auto"/>
          <w:u w:val="single"/>
        </w:rPr>
        <w:t xml:space="preserve"> to implement this article.</w:t>
      </w:r>
    </w:p>
    <w:p w14:paraId="3D5F45D4" w14:textId="77777777" w:rsidR="00C33014" w:rsidRPr="00280476" w:rsidRDefault="00C33014" w:rsidP="00CC1F3B">
      <w:pPr>
        <w:pStyle w:val="Note"/>
        <w:rPr>
          <w:color w:val="auto"/>
        </w:rPr>
      </w:pPr>
    </w:p>
    <w:p w14:paraId="0B069B8D" w14:textId="0F8D7CB1" w:rsidR="006865E9" w:rsidRPr="00280476" w:rsidRDefault="00CF1DCA" w:rsidP="00CC1F3B">
      <w:pPr>
        <w:pStyle w:val="Note"/>
        <w:rPr>
          <w:color w:val="auto"/>
        </w:rPr>
      </w:pPr>
      <w:r w:rsidRPr="00280476">
        <w:rPr>
          <w:color w:val="auto"/>
        </w:rPr>
        <w:t>NOTE: The</w:t>
      </w:r>
      <w:r w:rsidR="006865E9" w:rsidRPr="00280476">
        <w:rPr>
          <w:color w:val="auto"/>
        </w:rPr>
        <w:t xml:space="preserve"> purpose of this bill is to </w:t>
      </w:r>
      <w:r w:rsidR="0026533E" w:rsidRPr="00280476">
        <w:rPr>
          <w:color w:val="auto"/>
        </w:rPr>
        <w:t>transfer child welfare enforcement responsibilities to the West Virginia State Police. The bill transfers employees, funds and property of the Department of Health and Human Resources to the West Virginia State Police. The bill provides that the transferred employees remain in the Civil Service System, continue to participate in Public Employees Retirement System Insurance and continue to be covered by the Public Employees Insurance Act. The bill requires rulemaking.</w:t>
      </w:r>
    </w:p>
    <w:p w14:paraId="178A3948" w14:textId="77777777" w:rsidR="006865E9" w:rsidRPr="00280476" w:rsidRDefault="00AE48A0" w:rsidP="00CC1F3B">
      <w:pPr>
        <w:pStyle w:val="Note"/>
        <w:rPr>
          <w:color w:val="auto"/>
        </w:rPr>
      </w:pPr>
      <w:r w:rsidRPr="00280476">
        <w:rPr>
          <w:color w:val="auto"/>
        </w:rPr>
        <w:t>Strike-throughs indicate language that would be stricken from a heading or the present law and underscoring indicates new language that would be added.</w:t>
      </w:r>
    </w:p>
    <w:sectPr w:rsidR="006865E9" w:rsidRPr="00280476" w:rsidSect="004B6FB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BAC6" w14:textId="77777777" w:rsidR="0026533E" w:rsidRPr="00B844FE" w:rsidRDefault="0026533E" w:rsidP="00B844FE">
      <w:r>
        <w:separator/>
      </w:r>
    </w:p>
  </w:endnote>
  <w:endnote w:type="continuationSeparator" w:id="0">
    <w:p w14:paraId="5F71A1AF" w14:textId="77777777" w:rsidR="0026533E" w:rsidRPr="00B844FE" w:rsidRDefault="002653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EDA9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8784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5A60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781155"/>
      <w:docPartObj>
        <w:docPartGallery w:val="Page Numbers (Bottom of Page)"/>
        <w:docPartUnique/>
      </w:docPartObj>
    </w:sdtPr>
    <w:sdtEndPr>
      <w:rPr>
        <w:noProof/>
      </w:rPr>
    </w:sdtEndPr>
    <w:sdtContent>
      <w:p w14:paraId="0D505761" w14:textId="77777777" w:rsidR="0026533E" w:rsidRDefault="002653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34E460" w14:textId="77777777" w:rsidR="0026533E" w:rsidRDefault="00265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43674" w14:textId="77777777" w:rsidR="0026533E" w:rsidRPr="00B844FE" w:rsidRDefault="0026533E" w:rsidP="00B844FE">
      <w:r>
        <w:separator/>
      </w:r>
    </w:p>
  </w:footnote>
  <w:footnote w:type="continuationSeparator" w:id="0">
    <w:p w14:paraId="3E27007E" w14:textId="77777777" w:rsidR="0026533E" w:rsidRPr="00B844FE" w:rsidRDefault="002653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B467" w14:textId="77777777" w:rsidR="002A0269" w:rsidRPr="00B844FE" w:rsidRDefault="00691BE1">
    <w:pPr>
      <w:pStyle w:val="Header"/>
    </w:pPr>
    <w:sdt>
      <w:sdtPr>
        <w:id w:val="-684364211"/>
        <w:placeholder>
          <w:docPart w:val="4EC410BCBFCD4423811E374810ABF8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C410BCBFCD4423811E374810ABF8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1669" w14:textId="45719B23" w:rsidR="00C33014" w:rsidRPr="00B07DD4" w:rsidRDefault="00AE48A0" w:rsidP="00B07DD4">
    <w:pPr>
      <w:pStyle w:val="HeaderStyle"/>
    </w:pPr>
    <w:r w:rsidRPr="00B07DD4">
      <w:t>I</w:t>
    </w:r>
    <w:r w:rsidR="001A66B7" w:rsidRPr="00B07DD4">
      <w:t xml:space="preserve">ntr </w:t>
    </w:r>
    <w:sdt>
      <w:sdtPr>
        <w:tag w:val="BNumWH"/>
        <w:id w:val="138549797"/>
        <w:showingPlcHdr/>
        <w:text/>
      </w:sdtPr>
      <w:sdtEndPr/>
      <w:sdtContent/>
    </w:sdt>
    <w:r w:rsidR="007A5259" w:rsidRPr="00B07DD4">
      <w:t xml:space="preserve"> </w:t>
    </w:r>
    <w:r w:rsidR="009314B9" w:rsidRPr="00B07DD4">
      <w:t>SB</w:t>
    </w:r>
    <w:r w:rsidR="006F461E">
      <w:t xml:space="preserve"> 265</w:t>
    </w:r>
    <w:r w:rsidR="00C33014" w:rsidRPr="00B07DD4">
      <w:ptab w:relativeTo="margin" w:alignment="center" w:leader="none"/>
    </w:r>
    <w:r w:rsidR="00C33014" w:rsidRPr="00B07DD4">
      <w:tab/>
    </w:r>
    <w:sdt>
      <w:sdtPr>
        <w:alias w:val="CBD Number"/>
        <w:tag w:val="CBD Number"/>
        <w:id w:val="1176923086"/>
        <w:lock w:val="sdtLocked"/>
        <w:text/>
      </w:sdtPr>
      <w:sdtEndPr/>
      <w:sdtContent>
        <w:r w:rsidR="0026533E" w:rsidRPr="00B07DD4">
          <w:t>202</w:t>
        </w:r>
        <w:r w:rsidR="0065553C">
          <w:t>5</w:t>
        </w:r>
        <w:r w:rsidR="009314B9" w:rsidRPr="00B07DD4">
          <w:t>R</w:t>
        </w:r>
        <w:r w:rsidR="0065553C">
          <w:t>2004</w:t>
        </w:r>
      </w:sdtContent>
    </w:sdt>
  </w:p>
  <w:p w14:paraId="7B5F7E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7AE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7886908">
    <w:abstractNumId w:val="0"/>
  </w:num>
  <w:num w:numId="2" w16cid:durableId="16325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3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533E"/>
    <w:rsid w:val="0027011C"/>
    <w:rsid w:val="00274200"/>
    <w:rsid w:val="00275740"/>
    <w:rsid w:val="00280476"/>
    <w:rsid w:val="00293871"/>
    <w:rsid w:val="002A0269"/>
    <w:rsid w:val="00303684"/>
    <w:rsid w:val="003143F5"/>
    <w:rsid w:val="00314854"/>
    <w:rsid w:val="00394191"/>
    <w:rsid w:val="003C51CD"/>
    <w:rsid w:val="003C6034"/>
    <w:rsid w:val="00400B5C"/>
    <w:rsid w:val="00410F43"/>
    <w:rsid w:val="004368E0"/>
    <w:rsid w:val="004A65F6"/>
    <w:rsid w:val="004B6FBF"/>
    <w:rsid w:val="004C13DD"/>
    <w:rsid w:val="004C7FF6"/>
    <w:rsid w:val="004D3ABE"/>
    <w:rsid w:val="004E3441"/>
    <w:rsid w:val="00500579"/>
    <w:rsid w:val="005A5366"/>
    <w:rsid w:val="006369EB"/>
    <w:rsid w:val="0063707A"/>
    <w:rsid w:val="00637E73"/>
    <w:rsid w:val="006407FA"/>
    <w:rsid w:val="0065553C"/>
    <w:rsid w:val="006865E9"/>
    <w:rsid w:val="00686E9A"/>
    <w:rsid w:val="00691BE1"/>
    <w:rsid w:val="00691F3E"/>
    <w:rsid w:val="00694BFB"/>
    <w:rsid w:val="006A106B"/>
    <w:rsid w:val="006C523D"/>
    <w:rsid w:val="006D4036"/>
    <w:rsid w:val="006F461E"/>
    <w:rsid w:val="007A5259"/>
    <w:rsid w:val="007A7081"/>
    <w:rsid w:val="007F1CF5"/>
    <w:rsid w:val="00834EDE"/>
    <w:rsid w:val="008736AA"/>
    <w:rsid w:val="008D275D"/>
    <w:rsid w:val="009314B9"/>
    <w:rsid w:val="00980327"/>
    <w:rsid w:val="00986478"/>
    <w:rsid w:val="009B5557"/>
    <w:rsid w:val="009D50CC"/>
    <w:rsid w:val="009F1067"/>
    <w:rsid w:val="00A10C62"/>
    <w:rsid w:val="00A31E01"/>
    <w:rsid w:val="00A527AD"/>
    <w:rsid w:val="00A718CF"/>
    <w:rsid w:val="00AE48A0"/>
    <w:rsid w:val="00AE61BE"/>
    <w:rsid w:val="00B07DD4"/>
    <w:rsid w:val="00B16F25"/>
    <w:rsid w:val="00B24422"/>
    <w:rsid w:val="00B56324"/>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C6311"/>
    <w:rsid w:val="00CD12CB"/>
    <w:rsid w:val="00CD36CF"/>
    <w:rsid w:val="00CF1DCA"/>
    <w:rsid w:val="00D579FC"/>
    <w:rsid w:val="00D81C16"/>
    <w:rsid w:val="00DE526B"/>
    <w:rsid w:val="00DF199D"/>
    <w:rsid w:val="00E01542"/>
    <w:rsid w:val="00E365F1"/>
    <w:rsid w:val="00E54BF6"/>
    <w:rsid w:val="00E62F48"/>
    <w:rsid w:val="00E831B3"/>
    <w:rsid w:val="00E95FBC"/>
    <w:rsid w:val="00EA5D49"/>
    <w:rsid w:val="00EC5E63"/>
    <w:rsid w:val="00EE70CB"/>
    <w:rsid w:val="00EF0E4F"/>
    <w:rsid w:val="00F41CA2"/>
    <w:rsid w:val="00F443C0"/>
    <w:rsid w:val="00F62EFB"/>
    <w:rsid w:val="00F939A4"/>
    <w:rsid w:val="00FA7B09"/>
    <w:rsid w:val="00FD5B51"/>
    <w:rsid w:val="00FE067E"/>
    <w:rsid w:val="00FE208F"/>
    <w:rsid w:val="00FE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80882"/>
  <w15:chartTrackingRefBased/>
  <w15:docId w15:val="{91185B19-601E-4B38-AE9E-4188AA97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65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6533E"/>
    <w:rPr>
      <w:rFonts w:eastAsia="Calibri"/>
      <w:b/>
      <w:color w:val="000000"/>
    </w:rPr>
  </w:style>
  <w:style w:type="character" w:customStyle="1" w:styleId="ArticleHeadingChar">
    <w:name w:val="Article Heading Char"/>
    <w:link w:val="ArticleHeading"/>
    <w:rsid w:val="0026533E"/>
    <w:rPr>
      <w:rFonts w:eastAsia="Calibri"/>
      <w:b/>
      <w:caps/>
      <w:color w:val="000000"/>
      <w:sz w:val="24"/>
    </w:rPr>
  </w:style>
  <w:style w:type="character" w:customStyle="1" w:styleId="SectionBodyChar">
    <w:name w:val="Section Body Char"/>
    <w:link w:val="SectionBody"/>
    <w:rsid w:val="0026533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61DC4629D4EA39F71A773A38F8BC9"/>
        <w:category>
          <w:name w:val="General"/>
          <w:gallery w:val="placeholder"/>
        </w:category>
        <w:types>
          <w:type w:val="bbPlcHdr"/>
        </w:types>
        <w:behaviors>
          <w:behavior w:val="content"/>
        </w:behaviors>
        <w:guid w:val="{BA6108CD-DF42-49B0-8BFE-AF1CED79D722}"/>
      </w:docPartPr>
      <w:docPartBody>
        <w:p w:rsidR="006704E7" w:rsidRDefault="006704E7">
          <w:pPr>
            <w:pStyle w:val="7F461DC4629D4EA39F71A773A38F8BC9"/>
          </w:pPr>
          <w:r w:rsidRPr="00B844FE">
            <w:t>Prefix Text</w:t>
          </w:r>
        </w:p>
      </w:docPartBody>
    </w:docPart>
    <w:docPart>
      <w:docPartPr>
        <w:name w:val="4EC410BCBFCD4423811E374810ABF8A6"/>
        <w:category>
          <w:name w:val="General"/>
          <w:gallery w:val="placeholder"/>
        </w:category>
        <w:types>
          <w:type w:val="bbPlcHdr"/>
        </w:types>
        <w:behaviors>
          <w:behavior w:val="content"/>
        </w:behaviors>
        <w:guid w:val="{D1C0D9C1-BD0A-430A-80B6-56D0F66F8936}"/>
      </w:docPartPr>
      <w:docPartBody>
        <w:p w:rsidR="006704E7" w:rsidRDefault="006704E7">
          <w:pPr>
            <w:pStyle w:val="4EC410BCBFCD4423811E374810ABF8A6"/>
          </w:pPr>
          <w:r w:rsidRPr="00B844FE">
            <w:t>[Type here]</w:t>
          </w:r>
        </w:p>
      </w:docPartBody>
    </w:docPart>
    <w:docPart>
      <w:docPartPr>
        <w:name w:val="E5D44ECFE6A64A9285729B025823D2C8"/>
        <w:category>
          <w:name w:val="General"/>
          <w:gallery w:val="placeholder"/>
        </w:category>
        <w:types>
          <w:type w:val="bbPlcHdr"/>
        </w:types>
        <w:behaviors>
          <w:behavior w:val="content"/>
        </w:behaviors>
        <w:guid w:val="{57D4940D-67FA-4F6C-9D71-09E481479B61}"/>
      </w:docPartPr>
      <w:docPartBody>
        <w:p w:rsidR="006704E7" w:rsidRDefault="006704E7">
          <w:pPr>
            <w:pStyle w:val="E5D44ECFE6A64A9285729B025823D2C8"/>
          </w:pPr>
          <w:r w:rsidRPr="00B844FE">
            <w:t>Number</w:t>
          </w:r>
        </w:p>
      </w:docPartBody>
    </w:docPart>
    <w:docPart>
      <w:docPartPr>
        <w:name w:val="B7D52439C06F4FE48294A98F084F32F3"/>
        <w:category>
          <w:name w:val="General"/>
          <w:gallery w:val="placeholder"/>
        </w:category>
        <w:types>
          <w:type w:val="bbPlcHdr"/>
        </w:types>
        <w:behaviors>
          <w:behavior w:val="content"/>
        </w:behaviors>
        <w:guid w:val="{85283C0E-1BEC-4F72-974E-C019239CEC91}"/>
      </w:docPartPr>
      <w:docPartBody>
        <w:p w:rsidR="006704E7" w:rsidRDefault="006704E7">
          <w:pPr>
            <w:pStyle w:val="B7D52439C06F4FE48294A98F084F32F3"/>
          </w:pPr>
          <w:r w:rsidRPr="00B844FE">
            <w:t>Enter Sponsors Here</w:t>
          </w:r>
        </w:p>
      </w:docPartBody>
    </w:docPart>
    <w:docPart>
      <w:docPartPr>
        <w:name w:val="BB5658F6A86849D78CE234785DB64D79"/>
        <w:category>
          <w:name w:val="General"/>
          <w:gallery w:val="placeholder"/>
        </w:category>
        <w:types>
          <w:type w:val="bbPlcHdr"/>
        </w:types>
        <w:behaviors>
          <w:behavior w:val="content"/>
        </w:behaviors>
        <w:guid w:val="{56E34B0E-BA13-4FB5-A71B-CE6F6000225A}"/>
      </w:docPartPr>
      <w:docPartBody>
        <w:p w:rsidR="006704E7" w:rsidRDefault="006704E7">
          <w:pPr>
            <w:pStyle w:val="BB5658F6A86849D78CE234785DB64D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E7"/>
    <w:rsid w:val="00410F43"/>
    <w:rsid w:val="0067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461DC4629D4EA39F71A773A38F8BC9">
    <w:name w:val="7F461DC4629D4EA39F71A773A38F8BC9"/>
  </w:style>
  <w:style w:type="paragraph" w:customStyle="1" w:styleId="4EC410BCBFCD4423811E374810ABF8A6">
    <w:name w:val="4EC410BCBFCD4423811E374810ABF8A6"/>
  </w:style>
  <w:style w:type="paragraph" w:customStyle="1" w:styleId="E5D44ECFE6A64A9285729B025823D2C8">
    <w:name w:val="E5D44ECFE6A64A9285729B025823D2C8"/>
  </w:style>
  <w:style w:type="paragraph" w:customStyle="1" w:styleId="B7D52439C06F4FE48294A98F084F32F3">
    <w:name w:val="B7D52439C06F4FE48294A98F084F32F3"/>
  </w:style>
  <w:style w:type="character" w:styleId="PlaceholderText">
    <w:name w:val="Placeholder Text"/>
    <w:basedOn w:val="DefaultParagraphFont"/>
    <w:uiPriority w:val="99"/>
    <w:semiHidden/>
    <w:rPr>
      <w:color w:val="808080"/>
    </w:rPr>
  </w:style>
  <w:style w:type="paragraph" w:customStyle="1" w:styleId="BB5658F6A86849D78CE234785DB64D79">
    <w:name w:val="BB5658F6A86849D78CE234785DB64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63</TotalTime>
  <Pages>3</Pages>
  <Words>415</Words>
  <Characters>2427</Characters>
  <Application>Microsoft Office Word</Application>
  <DocSecurity>0</DocSecurity>
  <Lines>186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2024-11-25T14:47:00Z</dcterms:created>
  <dcterms:modified xsi:type="dcterms:W3CDTF">2025-02-10T19:52:00Z</dcterms:modified>
</cp:coreProperties>
</file>